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A40B" w14:textId="18C9A4A1" w:rsidR="009A25D5" w:rsidRPr="00F20C9E" w:rsidRDefault="00F20C9E" w:rsidP="009A25D5">
      <w:pPr>
        <w:pStyle w:val="MittleresRaster21"/>
        <w:jc w:val="center"/>
        <w:rPr>
          <w:rFonts w:ascii="Times New Roman" w:hAnsi="Times New Roman"/>
          <w:b/>
          <w:color w:val="FF0000"/>
          <w:sz w:val="28"/>
          <w:szCs w:val="28"/>
          <w:lang w:val="de-AT"/>
        </w:rPr>
      </w:pPr>
      <w:r w:rsidRPr="00F20C9E">
        <w:rPr>
          <w:rFonts w:ascii="Times New Roman" w:hAnsi="Times New Roman"/>
          <w:b/>
          <w:color w:val="FF0000"/>
          <w:sz w:val="28"/>
          <w:szCs w:val="28"/>
          <w:lang w:val="de-AT"/>
        </w:rPr>
        <w:t>Biedermann-Huth-Raschke</w:t>
      </w:r>
      <w:r w:rsidR="009A25D5" w:rsidRPr="00F20C9E">
        <w:rPr>
          <w:rFonts w:ascii="Times New Roman" w:hAnsi="Times New Roman"/>
          <w:b/>
          <w:color w:val="FF0000"/>
          <w:sz w:val="28"/>
          <w:szCs w:val="28"/>
          <w:lang w:val="de-AT"/>
        </w:rPr>
        <w:t>-Kaserne</w:t>
      </w:r>
    </w:p>
    <w:p w14:paraId="601F2D4F" w14:textId="77777777" w:rsidR="009A25D5" w:rsidRPr="0007752D" w:rsidRDefault="009A25D5" w:rsidP="009A25D5">
      <w:pPr>
        <w:pStyle w:val="MittleresRaster21"/>
        <w:jc w:val="center"/>
        <w:rPr>
          <w:rFonts w:ascii="Times New Roman" w:hAnsi="Times New Roman"/>
          <w:sz w:val="20"/>
          <w:szCs w:val="20"/>
          <w:lang w:val="de-AT"/>
        </w:rPr>
      </w:pPr>
    </w:p>
    <w:p w14:paraId="271A1E85" w14:textId="691B45E8" w:rsidR="009A25D5" w:rsidRPr="0000433F" w:rsidRDefault="009D74BB" w:rsidP="009A25D5">
      <w:pPr>
        <w:pStyle w:val="MittleresRaster21"/>
        <w:jc w:val="center"/>
        <w:rPr>
          <w:rFonts w:ascii="Times New Roman" w:hAnsi="Times New Roman"/>
          <w:b/>
          <w:sz w:val="20"/>
          <w:szCs w:val="20"/>
          <w:lang w:val="de-AT"/>
        </w:rPr>
      </w:pPr>
      <w:r>
        <w:rPr>
          <w:rFonts w:ascii="Times New Roman" w:hAnsi="Times New Roman"/>
          <w:b/>
          <w:sz w:val="20"/>
          <w:szCs w:val="20"/>
          <w:lang w:val="de-AT"/>
        </w:rPr>
        <w:t>X</w:t>
      </w:r>
      <w:r w:rsidR="001925D8">
        <w:rPr>
          <w:rFonts w:ascii="Times New Roman" w:hAnsi="Times New Roman"/>
          <w:b/>
          <w:sz w:val="20"/>
          <w:szCs w:val="20"/>
          <w:lang w:val="de-AT"/>
        </w:rPr>
        <w:t>I</w:t>
      </w:r>
      <w:r w:rsidR="00F20C9E">
        <w:rPr>
          <w:rFonts w:ascii="Times New Roman" w:hAnsi="Times New Roman"/>
          <w:b/>
          <w:sz w:val="20"/>
          <w:szCs w:val="20"/>
          <w:lang w:val="de-AT"/>
        </w:rPr>
        <w:t>V</w:t>
      </w:r>
      <w:r w:rsidR="009A25D5" w:rsidRPr="0000433F">
        <w:rPr>
          <w:rFonts w:ascii="Times New Roman" w:hAnsi="Times New Roman"/>
          <w:b/>
          <w:sz w:val="20"/>
          <w:szCs w:val="20"/>
          <w:lang w:val="de-AT"/>
        </w:rPr>
        <w:t xml:space="preserve">. Bezirk; </w:t>
      </w:r>
      <w:proofErr w:type="spellStart"/>
      <w:r w:rsidR="00F20C9E">
        <w:rPr>
          <w:rFonts w:ascii="Times New Roman" w:hAnsi="Times New Roman"/>
          <w:b/>
          <w:sz w:val="20"/>
          <w:szCs w:val="20"/>
          <w:lang w:val="de-AT"/>
        </w:rPr>
        <w:t>Breitenseerstraße</w:t>
      </w:r>
      <w:proofErr w:type="spellEnd"/>
      <w:r w:rsidR="00F20C9E">
        <w:rPr>
          <w:rFonts w:ascii="Times New Roman" w:hAnsi="Times New Roman"/>
          <w:b/>
          <w:sz w:val="20"/>
          <w:szCs w:val="20"/>
          <w:lang w:val="de-AT"/>
        </w:rPr>
        <w:t xml:space="preserve"> 88</w:t>
      </w:r>
    </w:p>
    <w:p w14:paraId="3011A098" w14:textId="77777777" w:rsidR="009A25D5" w:rsidRPr="0007752D" w:rsidRDefault="009A25D5" w:rsidP="009A25D5">
      <w:pPr>
        <w:pStyle w:val="MittleresRaster21"/>
        <w:jc w:val="center"/>
        <w:rPr>
          <w:rFonts w:ascii="Times New Roman" w:hAnsi="Times New Roman"/>
          <w:sz w:val="20"/>
          <w:szCs w:val="20"/>
          <w:lang w:val="de-AT"/>
        </w:rPr>
      </w:pPr>
    </w:p>
    <w:p w14:paraId="2F4ABD9D" w14:textId="4F54F2F8" w:rsidR="009A25D5" w:rsidRPr="0000433F" w:rsidRDefault="005165EB" w:rsidP="009A25D5">
      <w:pPr>
        <w:pStyle w:val="MittleresRaster21"/>
        <w:jc w:val="center"/>
        <w:rPr>
          <w:rFonts w:ascii="Times New Roman" w:hAnsi="Times New Roman"/>
          <w:sz w:val="20"/>
          <w:szCs w:val="20"/>
          <w:lang w:val="de-AT"/>
        </w:rPr>
      </w:pPr>
      <w:r>
        <w:rPr>
          <w:rFonts w:ascii="Times New Roman" w:hAnsi="Times New Roman"/>
          <w:sz w:val="20"/>
          <w:szCs w:val="20"/>
          <w:lang w:val="de-AT"/>
        </w:rPr>
        <w:t>(</w:t>
      </w:r>
      <w:r w:rsidR="009A25D5" w:rsidRPr="0000433F">
        <w:rPr>
          <w:rFonts w:ascii="Times New Roman" w:hAnsi="Times New Roman"/>
          <w:sz w:val="20"/>
          <w:szCs w:val="20"/>
          <w:lang w:val="de-AT"/>
        </w:rPr>
        <w:t xml:space="preserve">Volltext: Band </w:t>
      </w:r>
      <w:r w:rsidR="009A25D5">
        <w:rPr>
          <w:rFonts w:ascii="Times New Roman" w:hAnsi="Times New Roman"/>
          <w:sz w:val="20"/>
          <w:szCs w:val="20"/>
          <w:lang w:val="de-AT"/>
        </w:rPr>
        <w:t>5</w:t>
      </w:r>
      <w:r>
        <w:rPr>
          <w:rFonts w:ascii="Times New Roman" w:hAnsi="Times New Roman"/>
          <w:sz w:val="20"/>
          <w:szCs w:val="20"/>
          <w:lang w:val="de-AT"/>
        </w:rPr>
        <w:t>/</w:t>
      </w:r>
      <w:r w:rsidR="009D74BB">
        <w:rPr>
          <w:rFonts w:ascii="Times New Roman" w:hAnsi="Times New Roman"/>
          <w:sz w:val="20"/>
          <w:szCs w:val="20"/>
          <w:lang w:val="de-AT"/>
        </w:rPr>
        <w:t>1</w:t>
      </w:r>
      <w:r w:rsidR="009A25D5" w:rsidRPr="0000433F">
        <w:rPr>
          <w:rFonts w:ascii="Times New Roman" w:hAnsi="Times New Roman"/>
          <w:sz w:val="20"/>
          <w:szCs w:val="20"/>
          <w:lang w:val="de-AT"/>
        </w:rPr>
        <w:t xml:space="preserve">, Seite </w:t>
      </w:r>
      <w:r>
        <w:rPr>
          <w:rFonts w:ascii="Times New Roman" w:hAnsi="Times New Roman"/>
          <w:sz w:val="20"/>
          <w:szCs w:val="20"/>
          <w:lang w:val="de-AT"/>
        </w:rPr>
        <w:t>398)</w:t>
      </w:r>
    </w:p>
    <w:p w14:paraId="6158F411" w14:textId="77777777" w:rsidR="009A25D5" w:rsidRPr="0007752D" w:rsidRDefault="009A25D5" w:rsidP="009A25D5">
      <w:pPr>
        <w:rPr>
          <w:rFonts w:ascii="Times New Roman" w:hAnsi="Times New Roman"/>
        </w:rPr>
      </w:pPr>
    </w:p>
    <w:p w14:paraId="2C982DAF" w14:textId="77777777" w:rsidR="009A25D5" w:rsidRPr="0007752D" w:rsidRDefault="009A25D5" w:rsidP="009A25D5">
      <w:pPr>
        <w:jc w:val="center"/>
        <w:rPr>
          <w:rFonts w:ascii="Times New Roman" w:hAnsi="Times New Roman"/>
          <w:b/>
        </w:rPr>
      </w:pPr>
      <w:r w:rsidRPr="0007752D">
        <w:rPr>
          <w:rFonts w:ascii="Times New Roman" w:hAnsi="Times New Roman"/>
          <w:b/>
        </w:rPr>
        <w:t>Dienststellen, Kommanden</w:t>
      </w:r>
      <w:r>
        <w:rPr>
          <w:rFonts w:ascii="Times New Roman" w:hAnsi="Times New Roman"/>
          <w:b/>
        </w:rPr>
        <w:t>, Ausbildungseinrichtungen</w:t>
      </w:r>
      <w:r w:rsidRPr="0007752D">
        <w:rPr>
          <w:rFonts w:ascii="Times New Roman" w:hAnsi="Times New Roman"/>
          <w:b/>
        </w:rPr>
        <w:t xml:space="preserve"> und Truppen</w:t>
      </w:r>
      <w:r>
        <w:rPr>
          <w:rFonts w:ascii="Times New Roman" w:hAnsi="Times New Roman"/>
          <w:b/>
        </w:rPr>
        <w:t>körper</w:t>
      </w:r>
    </w:p>
    <w:p w14:paraId="651D4F90" w14:textId="77777777" w:rsidR="009A25D5" w:rsidRPr="0007752D" w:rsidRDefault="009A25D5" w:rsidP="009A25D5">
      <w:pPr>
        <w:jc w:val="center"/>
        <w:rPr>
          <w:rFonts w:ascii="Times New Roman" w:hAnsi="Times New Roman"/>
          <w:b/>
        </w:rPr>
      </w:pPr>
    </w:p>
    <w:p w14:paraId="45AB954F" w14:textId="77777777" w:rsidR="009A25D5" w:rsidRPr="00D9368E" w:rsidRDefault="009A25D5" w:rsidP="009A25D5">
      <w:pPr>
        <w:rPr>
          <w:rFonts w:ascii="Times New Roman" w:hAnsi="Times New Roman"/>
          <w:sz w:val="20"/>
        </w:rPr>
      </w:pPr>
    </w:p>
    <w:p w14:paraId="7C364FC0" w14:textId="10D89D91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  <w:r w:rsidRPr="00F20C9E">
        <w:rPr>
          <w:rFonts w:ascii="Times New Roman" w:hAnsi="Times New Roman"/>
          <w:b/>
          <w:bCs/>
          <w:sz w:val="20"/>
          <w:u w:val="single"/>
        </w:rPr>
        <w:t>k. (u.) k. Armee</w:t>
      </w:r>
    </w:p>
    <w:p w14:paraId="25972084" w14:textId="77777777" w:rsidR="00F20C9E" w:rsidRDefault="00F20C9E" w:rsidP="00F20C9E">
      <w:pPr>
        <w:pStyle w:val="Textkrper-Zeileneinzug"/>
        <w:ind w:left="284" w:firstLine="0"/>
        <w:rPr>
          <w:sz w:val="20"/>
        </w:rPr>
      </w:pPr>
    </w:p>
    <w:p w14:paraId="4A9E7A74" w14:textId="2A65FC91" w:rsidR="00F20C9E" w:rsidRPr="00F20C9E" w:rsidRDefault="00F20C9E" w:rsidP="00F20C9E">
      <w:pPr>
        <w:pStyle w:val="Textkrper-Zeileneinzug"/>
        <w:ind w:left="284" w:firstLine="0"/>
        <w:rPr>
          <w:b/>
          <w:bCs/>
          <w:sz w:val="20"/>
        </w:rPr>
      </w:pPr>
      <w:r w:rsidRPr="00F20C9E">
        <w:rPr>
          <w:sz w:val="20"/>
        </w:rPr>
        <w:t>1903-1908</w:t>
      </w:r>
      <w:r w:rsidRPr="00F20C9E">
        <w:rPr>
          <w:sz w:val="20"/>
        </w:rPr>
        <w:tab/>
      </w:r>
      <w:r w:rsidRPr="00F20C9E">
        <w:rPr>
          <w:sz w:val="20"/>
        </w:rPr>
        <w:tab/>
        <w:t xml:space="preserve">Husaren-Regiment „Artur Herzog von </w:t>
      </w:r>
      <w:proofErr w:type="spellStart"/>
      <w:r w:rsidRPr="00F20C9E">
        <w:rPr>
          <w:sz w:val="20"/>
        </w:rPr>
        <w:t>Connaught</w:t>
      </w:r>
      <w:proofErr w:type="spellEnd"/>
      <w:r w:rsidRPr="00F20C9E">
        <w:rPr>
          <w:sz w:val="20"/>
        </w:rPr>
        <w:t xml:space="preserve"> und </w:t>
      </w:r>
      <w:proofErr w:type="spellStart"/>
      <w:r w:rsidRPr="00F20C9E">
        <w:rPr>
          <w:sz w:val="20"/>
        </w:rPr>
        <w:t>Strathearn</w:t>
      </w:r>
      <w:proofErr w:type="spellEnd"/>
      <w:r w:rsidRPr="00F20C9E">
        <w:rPr>
          <w:sz w:val="20"/>
        </w:rPr>
        <w:t xml:space="preserve">“ Nr. 4 (3. Division und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20C9E">
        <w:rPr>
          <w:sz w:val="20"/>
        </w:rPr>
        <w:t>Pionier-Zug)</w:t>
      </w:r>
      <w:r w:rsidRPr="00F20C9E">
        <w:rPr>
          <w:rStyle w:val="Funotenzeichen"/>
          <w:sz w:val="20"/>
        </w:rPr>
        <w:footnoteReference w:id="1"/>
      </w:r>
    </w:p>
    <w:p w14:paraId="3CCC8630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1908-1914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Husaren-Regiment „Kaiser“ Nr. 1 (2. Division, 5.-6. Eskadron, Pionier-Zug)</w:t>
      </w:r>
    </w:p>
    <w:p w14:paraId="0D44B54F" w14:textId="77777777" w:rsidR="00F20C9E" w:rsidRPr="00F20C9E" w:rsidRDefault="00F20C9E" w:rsidP="00F20C9E">
      <w:pPr>
        <w:pStyle w:val="Funotentext"/>
        <w:ind w:firstLine="284"/>
        <w:rPr>
          <w:szCs w:val="24"/>
          <w:lang w:val="de-DE"/>
        </w:rPr>
      </w:pPr>
      <w:r w:rsidRPr="00F20C9E">
        <w:rPr>
          <w:szCs w:val="24"/>
          <w:lang w:val="de-DE"/>
        </w:rPr>
        <w:t>1914-1918</w:t>
      </w:r>
      <w:r w:rsidRPr="00F20C9E">
        <w:rPr>
          <w:szCs w:val="24"/>
          <w:lang w:val="de-DE"/>
        </w:rPr>
        <w:tab/>
      </w:r>
      <w:r w:rsidRPr="00F20C9E">
        <w:rPr>
          <w:szCs w:val="24"/>
          <w:lang w:val="de-DE"/>
        </w:rPr>
        <w:tab/>
        <w:t>Ersatzbatterie des schweren Feldartillerie-Regiments Nr. 22</w:t>
      </w:r>
    </w:p>
    <w:p w14:paraId="1FEC5152" w14:textId="77777777" w:rsidR="00F20C9E" w:rsidRPr="00F20C9E" w:rsidRDefault="00F20C9E" w:rsidP="00F20C9E">
      <w:pPr>
        <w:pStyle w:val="Funotentext"/>
        <w:ind w:firstLine="284"/>
        <w:rPr>
          <w:szCs w:val="24"/>
          <w:lang w:val="de-DE"/>
        </w:rPr>
      </w:pPr>
      <w:r w:rsidRPr="00F20C9E">
        <w:rPr>
          <w:szCs w:val="24"/>
          <w:lang w:val="de-DE"/>
        </w:rPr>
        <w:t>xxxx-1918</w:t>
      </w:r>
      <w:r w:rsidRPr="00F20C9E">
        <w:rPr>
          <w:szCs w:val="24"/>
          <w:lang w:val="de-DE"/>
        </w:rPr>
        <w:tab/>
      </w:r>
      <w:r w:rsidRPr="00F20C9E">
        <w:rPr>
          <w:szCs w:val="24"/>
          <w:lang w:val="de-DE"/>
        </w:rPr>
        <w:tab/>
        <w:t>Zughunde-Ersatzkörper der Befestigungs-Baudirektion in Wien</w:t>
      </w:r>
    </w:p>
    <w:p w14:paraId="47F8846A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</w:p>
    <w:p w14:paraId="23FCB73E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  <w:r w:rsidRPr="00F20C9E">
        <w:rPr>
          <w:rFonts w:ascii="Times New Roman" w:hAnsi="Times New Roman"/>
          <w:b/>
          <w:bCs/>
          <w:sz w:val="20"/>
          <w:u w:val="single"/>
        </w:rPr>
        <w:t>Volkswehr</w:t>
      </w:r>
    </w:p>
    <w:p w14:paraId="42FA8884" w14:textId="77777777" w:rsidR="00F20C9E" w:rsidRDefault="00F20C9E" w:rsidP="00F20C9E">
      <w:pPr>
        <w:ind w:firstLine="284"/>
        <w:rPr>
          <w:rFonts w:ascii="Times New Roman" w:hAnsi="Times New Roman"/>
          <w:sz w:val="20"/>
        </w:rPr>
      </w:pPr>
    </w:p>
    <w:p w14:paraId="310E8C1B" w14:textId="31C739A0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1918-1920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Volkswehr-Bataillone Nr. XXVII und XXVIII</w:t>
      </w:r>
    </w:p>
    <w:p w14:paraId="1621C5B2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</w:p>
    <w:p w14:paraId="28AA07FF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  <w:r w:rsidRPr="00F20C9E">
        <w:rPr>
          <w:rFonts w:ascii="Times New Roman" w:hAnsi="Times New Roman"/>
          <w:b/>
          <w:bCs/>
          <w:sz w:val="20"/>
          <w:u w:val="single"/>
        </w:rPr>
        <w:t>Erstes Bundesheer</w:t>
      </w:r>
    </w:p>
    <w:p w14:paraId="514AF676" w14:textId="77777777" w:rsidR="00F20C9E" w:rsidRDefault="00F20C9E" w:rsidP="00F20C9E">
      <w:pPr>
        <w:ind w:firstLine="284"/>
        <w:rPr>
          <w:rFonts w:ascii="Times New Roman" w:hAnsi="Times New Roman"/>
          <w:bCs/>
          <w:sz w:val="20"/>
        </w:rPr>
      </w:pPr>
    </w:p>
    <w:p w14:paraId="1E017C4F" w14:textId="2053FE2E" w:rsidR="00F20C9E" w:rsidRPr="00F20C9E" w:rsidRDefault="00F20C9E" w:rsidP="00F20C9E">
      <w:pPr>
        <w:ind w:firstLine="284"/>
        <w:rPr>
          <w:rFonts w:ascii="Times New Roman" w:hAnsi="Times New Roman"/>
          <w:bCs/>
          <w:sz w:val="20"/>
        </w:rPr>
      </w:pPr>
      <w:r w:rsidRPr="00F20C9E">
        <w:rPr>
          <w:rFonts w:ascii="Times New Roman" w:hAnsi="Times New Roman"/>
          <w:bCs/>
          <w:sz w:val="20"/>
        </w:rPr>
        <w:t>1927-1935</w:t>
      </w:r>
      <w:r w:rsidRPr="00F20C9E">
        <w:rPr>
          <w:rFonts w:ascii="Times New Roman" w:hAnsi="Times New Roman"/>
          <w:bCs/>
          <w:sz w:val="20"/>
        </w:rPr>
        <w:tab/>
      </w:r>
      <w:r w:rsidRPr="00F20C9E">
        <w:rPr>
          <w:rFonts w:ascii="Times New Roman" w:hAnsi="Times New Roman"/>
          <w:bCs/>
          <w:sz w:val="20"/>
        </w:rPr>
        <w:tab/>
        <w:t xml:space="preserve">Brigade-Artillerie-Abteilung Nr. 2 (Teile in der Großen </w:t>
      </w:r>
      <w:proofErr w:type="spellStart"/>
      <w:r w:rsidRPr="00F20C9E">
        <w:rPr>
          <w:rFonts w:ascii="Times New Roman" w:hAnsi="Times New Roman"/>
          <w:bCs/>
          <w:sz w:val="20"/>
        </w:rPr>
        <w:t>Breitenseer</w:t>
      </w:r>
      <w:proofErr w:type="spellEnd"/>
      <w:r w:rsidRPr="00F20C9E">
        <w:rPr>
          <w:rFonts w:ascii="Times New Roman" w:hAnsi="Times New Roman"/>
          <w:bCs/>
          <w:sz w:val="20"/>
        </w:rPr>
        <w:t>-Kaserne)</w:t>
      </w:r>
    </w:p>
    <w:p w14:paraId="3A0A9ECB" w14:textId="77777777" w:rsidR="00F20C9E" w:rsidRPr="00F20C9E" w:rsidRDefault="00F20C9E" w:rsidP="00F20C9E">
      <w:pPr>
        <w:ind w:firstLine="284"/>
        <w:rPr>
          <w:rFonts w:ascii="Times New Roman" w:hAnsi="Times New Roman"/>
          <w:bCs/>
          <w:sz w:val="20"/>
        </w:rPr>
      </w:pPr>
      <w:r w:rsidRPr="00F20C9E">
        <w:rPr>
          <w:rFonts w:ascii="Times New Roman" w:hAnsi="Times New Roman"/>
          <w:bCs/>
          <w:sz w:val="20"/>
        </w:rPr>
        <w:t>1935-1938</w:t>
      </w:r>
      <w:r w:rsidRPr="00F20C9E">
        <w:rPr>
          <w:rFonts w:ascii="Times New Roman" w:hAnsi="Times New Roman"/>
          <w:bCs/>
          <w:sz w:val="20"/>
        </w:rPr>
        <w:tab/>
      </w:r>
      <w:r w:rsidRPr="00F20C9E">
        <w:rPr>
          <w:rFonts w:ascii="Times New Roman" w:hAnsi="Times New Roman"/>
          <w:bCs/>
          <w:sz w:val="20"/>
        </w:rPr>
        <w:tab/>
        <w:t xml:space="preserve">leichtes Artillerie-Regiment Nr. 2 (Teile in der Großen </w:t>
      </w:r>
      <w:proofErr w:type="spellStart"/>
      <w:r w:rsidRPr="00F20C9E">
        <w:rPr>
          <w:rFonts w:ascii="Times New Roman" w:hAnsi="Times New Roman"/>
          <w:bCs/>
          <w:sz w:val="20"/>
        </w:rPr>
        <w:t>Breitenseer</w:t>
      </w:r>
      <w:proofErr w:type="spellEnd"/>
      <w:r w:rsidRPr="00F20C9E">
        <w:rPr>
          <w:rFonts w:ascii="Times New Roman" w:hAnsi="Times New Roman"/>
          <w:bCs/>
          <w:sz w:val="20"/>
        </w:rPr>
        <w:t>-Kaserne)</w:t>
      </w:r>
    </w:p>
    <w:p w14:paraId="447A9F26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</w:p>
    <w:p w14:paraId="2F3840A2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  <w:r w:rsidRPr="00F20C9E">
        <w:rPr>
          <w:rFonts w:ascii="Times New Roman" w:hAnsi="Times New Roman"/>
          <w:b/>
          <w:bCs/>
          <w:sz w:val="20"/>
          <w:u w:val="single"/>
        </w:rPr>
        <w:t>Deutsche Wehrmacht</w:t>
      </w:r>
      <w:r w:rsidRPr="00F20C9E">
        <w:rPr>
          <w:rFonts w:ascii="Times New Roman" w:hAnsi="Times New Roman"/>
          <w:b/>
          <w:bCs/>
          <w:sz w:val="20"/>
        </w:rPr>
        <w:t xml:space="preserve"> </w:t>
      </w:r>
      <w:r w:rsidRPr="00F20C9E">
        <w:rPr>
          <w:rStyle w:val="Funotenzeichen"/>
          <w:rFonts w:ascii="Times New Roman" w:hAnsi="Times New Roman"/>
          <w:bCs/>
          <w:sz w:val="20"/>
        </w:rPr>
        <w:footnoteReference w:id="2"/>
      </w:r>
    </w:p>
    <w:p w14:paraId="36947523" w14:textId="77777777" w:rsidR="00F20C9E" w:rsidRDefault="00F20C9E" w:rsidP="00F20C9E">
      <w:pPr>
        <w:ind w:firstLine="284"/>
        <w:rPr>
          <w:rFonts w:ascii="Times New Roman" w:hAnsi="Times New Roman"/>
          <w:sz w:val="20"/>
          <w:szCs w:val="20"/>
        </w:rPr>
      </w:pPr>
    </w:p>
    <w:p w14:paraId="1C1459CD" w14:textId="3011DAF1" w:rsidR="00F20C9E" w:rsidRPr="00F20C9E" w:rsidRDefault="00F20C9E" w:rsidP="00F20C9E">
      <w:pPr>
        <w:ind w:firstLine="284"/>
        <w:rPr>
          <w:rFonts w:ascii="Times New Roman" w:hAnsi="Times New Roman"/>
          <w:color w:val="FF0000"/>
          <w:sz w:val="20"/>
          <w:szCs w:val="20"/>
        </w:rPr>
      </w:pPr>
      <w:r w:rsidRPr="00F20C9E">
        <w:rPr>
          <w:rFonts w:ascii="Times New Roman" w:hAnsi="Times New Roman"/>
          <w:sz w:val="20"/>
          <w:szCs w:val="20"/>
        </w:rPr>
        <w:t>1938-1939</w:t>
      </w: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</w:r>
      <w:r w:rsidRPr="005165EB">
        <w:rPr>
          <w:rFonts w:ascii="Times New Roman" w:hAnsi="Times New Roman"/>
          <w:sz w:val="20"/>
          <w:szCs w:val="20"/>
        </w:rPr>
        <w:t xml:space="preserve">Artillerie-Regiment 109 der 44. (Wiener) Infanterie-Division (Teile) </w:t>
      </w:r>
      <w:r w:rsidRPr="005165EB">
        <w:rPr>
          <w:rStyle w:val="Funotenzeichen"/>
          <w:rFonts w:ascii="Times New Roman" w:hAnsi="Times New Roman"/>
          <w:sz w:val="20"/>
          <w:szCs w:val="20"/>
        </w:rPr>
        <w:footnoteReference w:id="3"/>
      </w:r>
      <w:r w:rsidRPr="005165EB">
        <w:rPr>
          <w:rFonts w:ascii="Times New Roman" w:hAnsi="Times New Roman"/>
          <w:sz w:val="20"/>
          <w:szCs w:val="20"/>
        </w:rPr>
        <w:t xml:space="preserve"> </w:t>
      </w:r>
    </w:p>
    <w:p w14:paraId="53C5C3DF" w14:textId="77777777" w:rsidR="00F20C9E" w:rsidRPr="00F20C9E" w:rsidRDefault="00F20C9E" w:rsidP="00F20C9E">
      <w:pPr>
        <w:pStyle w:val="Funotentext"/>
        <w:ind w:firstLine="284"/>
        <w:rPr>
          <w:lang w:val="de-DE"/>
        </w:rPr>
      </w:pPr>
      <w:r w:rsidRPr="00F20C9E">
        <w:rPr>
          <w:lang w:val="de-DE"/>
        </w:rPr>
        <w:t>1939-1945</w:t>
      </w:r>
      <w:r w:rsidRPr="00F20C9E">
        <w:rPr>
          <w:lang w:val="de-DE"/>
        </w:rPr>
        <w:tab/>
      </w:r>
      <w:r w:rsidRPr="00F20C9E">
        <w:rPr>
          <w:lang w:val="de-DE"/>
        </w:rPr>
        <w:tab/>
        <w:t>Nachrichten-Ersatz- und Ausbildungs-Abteilung 17</w:t>
      </w:r>
    </w:p>
    <w:p w14:paraId="64F816E7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  <w:szCs w:val="20"/>
        </w:rPr>
      </w:pP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  <w:t>Ausbildungskommando für Truppen-Nachrichten-Einheiten XVII</w:t>
      </w:r>
    </w:p>
    <w:p w14:paraId="1C939468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  <w:szCs w:val="20"/>
        </w:rPr>
      </w:pP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  <w:t>Nachrichten-Helferinnen-Ausbildungs-Bereitschaft XVII</w:t>
      </w:r>
    </w:p>
    <w:p w14:paraId="64B11041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  <w:szCs w:val="20"/>
        </w:rPr>
      </w:pP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  <w:t>Wehrkreislehrküche XVII Wien</w:t>
      </w:r>
    </w:p>
    <w:p w14:paraId="77C96979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  <w:szCs w:val="20"/>
        </w:rPr>
      </w:pP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</w:r>
      <w:r w:rsidRPr="00F20C9E">
        <w:rPr>
          <w:rFonts w:ascii="Times New Roman" w:hAnsi="Times New Roman"/>
          <w:sz w:val="20"/>
          <w:szCs w:val="20"/>
        </w:rPr>
        <w:tab/>
        <w:t>Blindenführerhunde- Ersatz- und Ausbildungsstaffel</w:t>
      </w:r>
    </w:p>
    <w:p w14:paraId="04E03B53" w14:textId="77777777" w:rsidR="00F20C9E" w:rsidRPr="00F20C9E" w:rsidRDefault="00F20C9E" w:rsidP="00F20C9E">
      <w:pPr>
        <w:ind w:firstLine="284"/>
        <w:rPr>
          <w:rFonts w:ascii="Times New Roman" w:hAnsi="Times New Roman"/>
          <w:b/>
          <w:bCs/>
          <w:sz w:val="20"/>
        </w:rPr>
      </w:pPr>
    </w:p>
    <w:p w14:paraId="29509614" w14:textId="77777777" w:rsidR="00F20C9E" w:rsidRPr="00F20C9E" w:rsidRDefault="00F20C9E" w:rsidP="00F20C9E">
      <w:pPr>
        <w:rPr>
          <w:rFonts w:ascii="Times New Roman" w:hAnsi="Times New Roman"/>
          <w:bCs/>
          <w:sz w:val="20"/>
        </w:rPr>
      </w:pPr>
      <w:r w:rsidRPr="00F20C9E">
        <w:rPr>
          <w:rFonts w:ascii="Times New Roman" w:hAnsi="Times New Roman"/>
          <w:b/>
          <w:bCs/>
          <w:sz w:val="20"/>
          <w:u w:val="single"/>
        </w:rPr>
        <w:t>Alliierte Truppen</w:t>
      </w:r>
      <w:r w:rsidRPr="00F20C9E">
        <w:rPr>
          <w:rFonts w:ascii="Times New Roman" w:hAnsi="Times New Roman"/>
          <w:b/>
          <w:bCs/>
          <w:sz w:val="20"/>
        </w:rPr>
        <w:t xml:space="preserve"> </w:t>
      </w:r>
      <w:r w:rsidRPr="00F20C9E">
        <w:rPr>
          <w:rStyle w:val="Funotenzeichen"/>
          <w:rFonts w:ascii="Times New Roman" w:hAnsi="Times New Roman"/>
          <w:bCs/>
          <w:sz w:val="20"/>
        </w:rPr>
        <w:footnoteReference w:id="4"/>
      </w:r>
    </w:p>
    <w:p w14:paraId="5F699770" w14:textId="77777777" w:rsidR="00F20C9E" w:rsidRDefault="00F20C9E" w:rsidP="00F20C9E">
      <w:pPr>
        <w:ind w:left="2124" w:hanging="1840"/>
        <w:rPr>
          <w:rFonts w:ascii="Times New Roman" w:hAnsi="Times New Roman"/>
          <w:sz w:val="20"/>
        </w:rPr>
      </w:pPr>
    </w:p>
    <w:p w14:paraId="139A3637" w14:textId="785E943B" w:rsidR="00F20C9E" w:rsidRPr="00F20C9E" w:rsidRDefault="00F20C9E" w:rsidP="00F20C9E">
      <w:pPr>
        <w:ind w:left="2124" w:hanging="1840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1945-1955</w:t>
      </w:r>
      <w:r w:rsidRPr="00F20C9E">
        <w:rPr>
          <w:rFonts w:ascii="Times New Roman" w:hAnsi="Times New Roman"/>
          <w:sz w:val="20"/>
        </w:rPr>
        <w:tab/>
        <w:t xml:space="preserve">Französische Besatzungsmacht </w:t>
      </w:r>
    </w:p>
    <w:p w14:paraId="1E1E9142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</w:p>
    <w:p w14:paraId="15B74A13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  <w:u w:val="single"/>
        </w:rPr>
      </w:pPr>
      <w:r w:rsidRPr="00F20C9E">
        <w:rPr>
          <w:rFonts w:ascii="Times New Roman" w:hAnsi="Times New Roman"/>
          <w:b/>
          <w:bCs/>
          <w:sz w:val="20"/>
          <w:u w:val="single"/>
        </w:rPr>
        <w:t>Zweites Bundesheer</w:t>
      </w:r>
    </w:p>
    <w:p w14:paraId="65DFCCD9" w14:textId="77777777" w:rsidR="00F20C9E" w:rsidRDefault="00F20C9E" w:rsidP="00F20C9E">
      <w:pPr>
        <w:rPr>
          <w:rFonts w:ascii="Times New Roman" w:hAnsi="Times New Roman"/>
          <w:b/>
          <w:bCs/>
          <w:sz w:val="20"/>
          <w:szCs w:val="20"/>
        </w:rPr>
      </w:pPr>
    </w:p>
    <w:p w14:paraId="33A17E1D" w14:textId="70E39534" w:rsidR="00F20C9E" w:rsidRPr="00F20C9E" w:rsidRDefault="00F20C9E" w:rsidP="00F20C9E">
      <w:pPr>
        <w:rPr>
          <w:rFonts w:ascii="Times New Roman" w:hAnsi="Times New Roman"/>
          <w:b/>
          <w:bCs/>
          <w:sz w:val="20"/>
          <w:szCs w:val="20"/>
        </w:rPr>
      </w:pPr>
      <w:r w:rsidRPr="00F20C9E">
        <w:rPr>
          <w:rFonts w:ascii="Times New Roman" w:hAnsi="Times New Roman"/>
          <w:b/>
          <w:bCs/>
          <w:sz w:val="20"/>
          <w:szCs w:val="20"/>
        </w:rPr>
        <w:t>Dienststellen</w:t>
      </w:r>
    </w:p>
    <w:p w14:paraId="556FF5C0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2013-dato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Entminungsdienst</w:t>
      </w:r>
    </w:p>
    <w:p w14:paraId="4333B113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  <w:szCs w:val="20"/>
        </w:rPr>
      </w:pPr>
      <w:r w:rsidRPr="00F20C9E">
        <w:rPr>
          <w:rFonts w:ascii="Times New Roman" w:hAnsi="Times New Roman"/>
          <w:b/>
          <w:bCs/>
          <w:sz w:val="20"/>
          <w:szCs w:val="20"/>
        </w:rPr>
        <w:t>Ausbildungseinrichtungen</w:t>
      </w:r>
    </w:p>
    <w:p w14:paraId="311CF614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1958-1972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Heeres-Fachschule für Technik</w:t>
      </w:r>
    </w:p>
    <w:p w14:paraId="3F191E61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1972-2002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Heeres-Versorgungs-Schule</w:t>
      </w:r>
    </w:p>
    <w:p w14:paraId="41AF4328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2002-2008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Heeres-Logistik-Schule</w:t>
      </w:r>
    </w:p>
    <w:p w14:paraId="7BB04027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1998-2007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Militärstreifen-Lehr-Kompanie (</w:t>
      </w:r>
      <w:proofErr w:type="spellStart"/>
      <w:r w:rsidRPr="00F20C9E">
        <w:rPr>
          <w:rFonts w:ascii="Times New Roman" w:hAnsi="Times New Roman"/>
          <w:sz w:val="20"/>
        </w:rPr>
        <w:t>MilStrfLKp</w:t>
      </w:r>
      <w:proofErr w:type="spellEnd"/>
      <w:r w:rsidRPr="00F20C9E">
        <w:rPr>
          <w:rFonts w:ascii="Times New Roman" w:hAnsi="Times New Roman"/>
          <w:sz w:val="20"/>
        </w:rPr>
        <w:t>)</w:t>
      </w:r>
    </w:p>
    <w:p w14:paraId="339A0437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2007-2012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Lehrabteilung des Kommando Militärstreife &amp; Militärpolizei (</w:t>
      </w:r>
      <w:proofErr w:type="spellStart"/>
      <w:r w:rsidRPr="00F20C9E">
        <w:rPr>
          <w:rFonts w:ascii="Times New Roman" w:hAnsi="Times New Roman"/>
          <w:sz w:val="20"/>
        </w:rPr>
        <w:t>Kdo</w:t>
      </w:r>
      <w:proofErr w:type="spellEnd"/>
      <w:r w:rsidRPr="00F20C9E">
        <w:rPr>
          <w:rFonts w:ascii="Times New Roman" w:hAnsi="Times New Roman"/>
          <w:sz w:val="20"/>
        </w:rPr>
        <w:t xml:space="preserve"> </w:t>
      </w:r>
      <w:proofErr w:type="spellStart"/>
      <w:r w:rsidRPr="00F20C9E">
        <w:rPr>
          <w:rFonts w:ascii="Times New Roman" w:hAnsi="Times New Roman"/>
          <w:sz w:val="20"/>
        </w:rPr>
        <w:t>MilStrf&amp;MP</w:t>
      </w:r>
      <w:proofErr w:type="spellEnd"/>
      <w:r w:rsidRPr="00F20C9E">
        <w:rPr>
          <w:rFonts w:ascii="Times New Roman" w:hAnsi="Times New Roman"/>
          <w:sz w:val="20"/>
        </w:rPr>
        <w:t>)</w:t>
      </w:r>
    </w:p>
    <w:p w14:paraId="36A0891F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  <w:szCs w:val="20"/>
        </w:rPr>
      </w:pPr>
      <w:r w:rsidRPr="00F20C9E">
        <w:rPr>
          <w:rFonts w:ascii="Times New Roman" w:hAnsi="Times New Roman"/>
          <w:b/>
          <w:bCs/>
          <w:sz w:val="20"/>
          <w:szCs w:val="20"/>
        </w:rPr>
        <w:t>Truppen</w:t>
      </w:r>
    </w:p>
    <w:p w14:paraId="47B94D9E" w14:textId="77777777" w:rsidR="00F20C9E" w:rsidRPr="00F20C9E" w:rsidRDefault="00F20C9E" w:rsidP="00F20C9E">
      <w:pPr>
        <w:ind w:left="2124" w:hanging="1840"/>
        <w:rPr>
          <w:rFonts w:ascii="Times New Roman" w:hAnsi="Times New Roman"/>
          <w:bCs/>
          <w:sz w:val="20"/>
        </w:rPr>
      </w:pPr>
      <w:r w:rsidRPr="00F20C9E">
        <w:rPr>
          <w:rFonts w:ascii="Times New Roman" w:hAnsi="Times New Roman"/>
          <w:bCs/>
          <w:sz w:val="20"/>
        </w:rPr>
        <w:t>1957-1963</w:t>
      </w:r>
      <w:r w:rsidRPr="00F20C9E">
        <w:rPr>
          <w:rFonts w:ascii="Times New Roman" w:hAnsi="Times New Roman"/>
          <w:bCs/>
          <w:sz w:val="20"/>
        </w:rPr>
        <w:tab/>
        <w:t>Versorgungstruppen des Gruppenkommandos I (Versorgungs-Kompanie 1 und 2, Verwaltungs-Stelle)</w:t>
      </w:r>
    </w:p>
    <w:p w14:paraId="2AE37AB2" w14:textId="77777777" w:rsidR="00F20C9E" w:rsidRPr="00F20C9E" w:rsidRDefault="00F20C9E" w:rsidP="00F20C9E">
      <w:pPr>
        <w:ind w:firstLine="284"/>
        <w:rPr>
          <w:rFonts w:ascii="Times New Roman" w:hAnsi="Times New Roman"/>
          <w:bCs/>
          <w:sz w:val="20"/>
        </w:rPr>
      </w:pPr>
      <w:r w:rsidRPr="00F20C9E">
        <w:rPr>
          <w:rFonts w:ascii="Times New Roman" w:hAnsi="Times New Roman"/>
          <w:bCs/>
          <w:sz w:val="20"/>
        </w:rPr>
        <w:t>1963-1969</w:t>
      </w:r>
      <w:r w:rsidRPr="00F20C9E">
        <w:rPr>
          <w:rFonts w:ascii="Times New Roman" w:hAnsi="Times New Roman"/>
          <w:bCs/>
          <w:sz w:val="20"/>
        </w:rPr>
        <w:tab/>
      </w:r>
      <w:r w:rsidRPr="00F20C9E">
        <w:rPr>
          <w:rFonts w:ascii="Times New Roman" w:hAnsi="Times New Roman"/>
          <w:bCs/>
          <w:sz w:val="20"/>
        </w:rPr>
        <w:tab/>
        <w:t>Versorgungs-Regiment 1 (Werkstatt-Kompanie)</w:t>
      </w:r>
    </w:p>
    <w:p w14:paraId="73E6BF66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1966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Zentrale Schuhmacher-Werkstatt/Wirtschafts-Versorgungs-Stelle 21</w:t>
      </w:r>
    </w:p>
    <w:p w14:paraId="7649A9DB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1973-1974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Kommando-Bataillon (Kommando-Kompanie)</w:t>
      </w:r>
    </w:p>
    <w:p w14:paraId="030635DE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1974-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Kommando-Bataillon/Armeekommando (Kommando, Stabskompanie)</w:t>
      </w:r>
    </w:p>
    <w:p w14:paraId="204D2A24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1976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Heeres-</w:t>
      </w:r>
      <w:proofErr w:type="spellStart"/>
      <w:r w:rsidRPr="00F20C9E">
        <w:rPr>
          <w:rFonts w:ascii="Times New Roman" w:hAnsi="Times New Roman"/>
          <w:sz w:val="20"/>
        </w:rPr>
        <w:t>Feldzeug</w:t>
      </w:r>
      <w:proofErr w:type="spellEnd"/>
      <w:r w:rsidRPr="00F20C9E">
        <w:rPr>
          <w:rFonts w:ascii="Times New Roman" w:hAnsi="Times New Roman"/>
          <w:sz w:val="20"/>
        </w:rPr>
        <w:t>-Lager (Lager-Abteilung I)</w:t>
      </w:r>
    </w:p>
    <w:p w14:paraId="4B566C2A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lastRenderedPageBreak/>
        <w:t>1986-1999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Militärstreifen-Kompanie (</w:t>
      </w:r>
      <w:proofErr w:type="spellStart"/>
      <w:r w:rsidRPr="00F20C9E">
        <w:rPr>
          <w:rFonts w:ascii="Times New Roman" w:hAnsi="Times New Roman"/>
          <w:sz w:val="20"/>
        </w:rPr>
        <w:t>MilStrfKp</w:t>
      </w:r>
      <w:proofErr w:type="spellEnd"/>
      <w:r w:rsidRPr="00F20C9E">
        <w:rPr>
          <w:rFonts w:ascii="Times New Roman" w:hAnsi="Times New Roman"/>
          <w:sz w:val="20"/>
        </w:rPr>
        <w:t>)</w:t>
      </w:r>
    </w:p>
    <w:p w14:paraId="00701715" w14:textId="6732425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1999-2006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 xml:space="preserve">Militärgeschichtliche Forschungsabteilung des Heeresgeschichtlichen Museums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>(MGFA/HGM)</w:t>
      </w:r>
    </w:p>
    <w:p w14:paraId="518428F8" w14:textId="77777777" w:rsidR="00F20C9E" w:rsidRPr="00F20C9E" w:rsidRDefault="00F20C9E" w:rsidP="00F20C9E">
      <w:pPr>
        <w:rPr>
          <w:rFonts w:ascii="Times New Roman" w:hAnsi="Times New Roman"/>
          <w:b/>
          <w:bCs/>
          <w:sz w:val="20"/>
        </w:rPr>
      </w:pPr>
      <w:r w:rsidRPr="00F20C9E">
        <w:rPr>
          <w:rFonts w:ascii="Times New Roman" w:hAnsi="Times New Roman"/>
          <w:b/>
          <w:bCs/>
          <w:sz w:val="20"/>
        </w:rPr>
        <w:t>Versorgungseinrichtungen</w:t>
      </w:r>
    </w:p>
    <w:p w14:paraId="56248C75" w14:textId="77777777" w:rsidR="00F20C9E" w:rsidRPr="00F20C9E" w:rsidRDefault="00F20C9E" w:rsidP="00F20C9E">
      <w:pPr>
        <w:ind w:firstLine="284"/>
        <w:rPr>
          <w:rFonts w:ascii="Times New Roman" w:hAnsi="Times New Roman"/>
          <w:sz w:val="20"/>
        </w:rPr>
      </w:pPr>
      <w:r w:rsidRPr="00F20C9E">
        <w:rPr>
          <w:rFonts w:ascii="Times New Roman" w:hAnsi="Times New Roman"/>
          <w:sz w:val="20"/>
        </w:rPr>
        <w:t>1966-2004</w:t>
      </w:r>
      <w:r w:rsidRPr="00F20C9E">
        <w:rPr>
          <w:rFonts w:ascii="Times New Roman" w:hAnsi="Times New Roman"/>
          <w:sz w:val="20"/>
        </w:rPr>
        <w:tab/>
      </w:r>
      <w:r w:rsidRPr="00F20C9E">
        <w:rPr>
          <w:rFonts w:ascii="Times New Roman" w:hAnsi="Times New Roman"/>
          <w:sz w:val="20"/>
        </w:rPr>
        <w:tab/>
        <w:t>Heeres-</w:t>
      </w:r>
      <w:proofErr w:type="spellStart"/>
      <w:r w:rsidRPr="00F20C9E">
        <w:rPr>
          <w:rFonts w:ascii="Times New Roman" w:hAnsi="Times New Roman"/>
          <w:sz w:val="20"/>
        </w:rPr>
        <w:t>Feldzeug</w:t>
      </w:r>
      <w:proofErr w:type="spellEnd"/>
      <w:r w:rsidRPr="00F20C9E">
        <w:rPr>
          <w:rFonts w:ascii="Times New Roman" w:hAnsi="Times New Roman"/>
          <w:sz w:val="20"/>
        </w:rPr>
        <w:t>-Lager (Lager-Abteilung I)</w:t>
      </w:r>
    </w:p>
    <w:p w14:paraId="65CA07A5" w14:textId="77777777" w:rsidR="0026205F" w:rsidRPr="00C97AE0" w:rsidRDefault="0026205F">
      <w:pPr>
        <w:rPr>
          <w:rFonts w:ascii="Times New Roman" w:hAnsi="Times New Roman"/>
        </w:rPr>
      </w:pPr>
    </w:p>
    <w:sectPr w:rsidR="0026205F" w:rsidRPr="00C97AE0" w:rsidSect="00F24A4A">
      <w:pgSz w:w="11900" w:h="16840"/>
      <w:pgMar w:top="1134" w:right="107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4E3A" w14:textId="77777777" w:rsidR="005A173B" w:rsidRDefault="005A173B" w:rsidP="009A25D5">
      <w:r>
        <w:separator/>
      </w:r>
    </w:p>
  </w:endnote>
  <w:endnote w:type="continuationSeparator" w:id="0">
    <w:p w14:paraId="4B5C8A27" w14:textId="77777777" w:rsidR="005A173B" w:rsidRDefault="005A173B" w:rsidP="009A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2135" w14:textId="77777777" w:rsidR="005A173B" w:rsidRDefault="005A173B" w:rsidP="009A25D5">
      <w:r>
        <w:separator/>
      </w:r>
    </w:p>
  </w:footnote>
  <w:footnote w:type="continuationSeparator" w:id="0">
    <w:p w14:paraId="1699E1B6" w14:textId="77777777" w:rsidR="005A173B" w:rsidRDefault="005A173B" w:rsidP="009A25D5">
      <w:r>
        <w:continuationSeparator/>
      </w:r>
    </w:p>
  </w:footnote>
  <w:footnote w:id="1">
    <w:p w14:paraId="3349E0B0" w14:textId="77777777" w:rsidR="00F20C9E" w:rsidRDefault="00F20C9E" w:rsidP="00F20C9E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Das Regiment selbst befindet sich in der gegenüber liegenden Großen </w:t>
      </w:r>
      <w:proofErr w:type="spellStart"/>
      <w:r>
        <w:rPr>
          <w:sz w:val="16"/>
        </w:rPr>
        <w:t>Breitenseer</w:t>
      </w:r>
      <w:proofErr w:type="spellEnd"/>
      <w:r>
        <w:rPr>
          <w:sz w:val="16"/>
        </w:rPr>
        <w:t xml:space="preserve"> Kaserne.</w:t>
      </w:r>
    </w:p>
  </w:footnote>
  <w:footnote w:id="2">
    <w:p w14:paraId="343D9967" w14:textId="77777777" w:rsidR="00F20C9E" w:rsidRPr="00B62BDE" w:rsidRDefault="00F20C9E" w:rsidP="00F20C9E">
      <w:pPr>
        <w:pStyle w:val="Funotentext"/>
        <w:rPr>
          <w:sz w:val="16"/>
          <w:szCs w:val="16"/>
        </w:rPr>
      </w:pPr>
      <w:r w:rsidRPr="00B62BDE">
        <w:rPr>
          <w:rStyle w:val="Funotenzeichen"/>
          <w:sz w:val="16"/>
          <w:szCs w:val="16"/>
        </w:rPr>
        <w:footnoteRef/>
      </w:r>
      <w:r w:rsidRPr="00B62BDE">
        <w:rPr>
          <w:sz w:val="16"/>
          <w:szCs w:val="16"/>
        </w:rPr>
        <w:t xml:space="preserve"> </w:t>
      </w:r>
      <w:r w:rsidRPr="00B62BDE">
        <w:rPr>
          <w:sz w:val="16"/>
          <w:szCs w:val="16"/>
          <w:lang w:val="de-DE"/>
        </w:rPr>
        <w:t xml:space="preserve">Es kann nicht mehr nachvollzogen werden, welche Teile sich in der Großen-, bzw. Kleinen </w:t>
      </w:r>
      <w:proofErr w:type="spellStart"/>
      <w:r w:rsidRPr="00B62BDE">
        <w:rPr>
          <w:sz w:val="16"/>
          <w:szCs w:val="16"/>
          <w:lang w:val="de-DE"/>
        </w:rPr>
        <w:t>Breitenseer</w:t>
      </w:r>
      <w:proofErr w:type="spellEnd"/>
      <w:r w:rsidRPr="00B62BDE">
        <w:rPr>
          <w:sz w:val="16"/>
          <w:szCs w:val="16"/>
          <w:lang w:val="de-DE"/>
        </w:rPr>
        <w:t>-Kaserne befunden haben</w:t>
      </w:r>
      <w:r>
        <w:rPr>
          <w:sz w:val="16"/>
          <w:szCs w:val="16"/>
          <w:lang w:val="de-DE"/>
        </w:rPr>
        <w:t>.</w:t>
      </w:r>
    </w:p>
  </w:footnote>
  <w:footnote w:id="3">
    <w:p w14:paraId="3A32D99D" w14:textId="77777777" w:rsidR="00F20C9E" w:rsidRPr="0057624E" w:rsidRDefault="00F20C9E" w:rsidP="00F20C9E">
      <w:pPr>
        <w:pStyle w:val="Funotentext"/>
        <w:rPr>
          <w:sz w:val="16"/>
          <w:szCs w:val="16"/>
        </w:rPr>
      </w:pPr>
      <w:r w:rsidRPr="0057624E">
        <w:rPr>
          <w:rStyle w:val="Funotenzeichen"/>
          <w:sz w:val="16"/>
          <w:szCs w:val="16"/>
        </w:rPr>
        <w:footnoteRef/>
      </w:r>
      <w:r w:rsidRPr="0057624E">
        <w:rPr>
          <w:sz w:val="16"/>
          <w:szCs w:val="16"/>
        </w:rPr>
        <w:t xml:space="preserve"> Ab 1. Juni 1943: 44. Reichsgrenadier-Division „Hoch- und Deutschmeister“</w:t>
      </w:r>
      <w:r>
        <w:rPr>
          <w:sz w:val="16"/>
          <w:szCs w:val="16"/>
        </w:rPr>
        <w:t>.</w:t>
      </w:r>
    </w:p>
  </w:footnote>
  <w:footnote w:id="4">
    <w:p w14:paraId="4BD323AB" w14:textId="77777777" w:rsidR="00F20C9E" w:rsidRDefault="00F20C9E" w:rsidP="00F20C9E">
      <w:pPr>
        <w:pStyle w:val="Funotentext"/>
      </w:pPr>
      <w:r w:rsidRPr="00B62BDE">
        <w:rPr>
          <w:rStyle w:val="Funotenzeichen"/>
          <w:sz w:val="16"/>
          <w:szCs w:val="16"/>
        </w:rPr>
        <w:footnoteRef/>
      </w:r>
      <w:r>
        <w:t xml:space="preserve"> </w:t>
      </w:r>
      <w:r w:rsidRPr="00B62BDE">
        <w:rPr>
          <w:sz w:val="16"/>
          <w:szCs w:val="16"/>
          <w:lang w:val="de-DE"/>
        </w:rPr>
        <w:t xml:space="preserve">Es kann nicht mehr nachvollzogen werden, welche Teile sich in der Großen-, bzw. Kleinen </w:t>
      </w:r>
      <w:proofErr w:type="spellStart"/>
      <w:r w:rsidRPr="00B62BDE">
        <w:rPr>
          <w:sz w:val="16"/>
          <w:szCs w:val="16"/>
          <w:lang w:val="de-DE"/>
        </w:rPr>
        <w:t>Breitenseer</w:t>
      </w:r>
      <w:proofErr w:type="spellEnd"/>
      <w:r w:rsidRPr="00B62BDE">
        <w:rPr>
          <w:sz w:val="16"/>
          <w:szCs w:val="16"/>
          <w:lang w:val="de-DE"/>
        </w:rPr>
        <w:t>-Kaserne befunden haben</w:t>
      </w:r>
      <w:r>
        <w:rPr>
          <w:sz w:val="16"/>
          <w:szCs w:val="16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D92"/>
    <w:multiLevelType w:val="hybridMultilevel"/>
    <w:tmpl w:val="0B5AE8C2"/>
    <w:lvl w:ilvl="0" w:tplc="17080618">
      <w:start w:val="1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42E787B"/>
    <w:multiLevelType w:val="hybridMultilevel"/>
    <w:tmpl w:val="5BEAA88C"/>
    <w:lvl w:ilvl="0" w:tplc="4D52C75A">
      <w:start w:val="1"/>
      <w:numFmt w:val="decimal"/>
      <w:lvlText w:val="%1"/>
      <w:lvlJc w:val="left"/>
      <w:pPr>
        <w:ind w:left="2124" w:hanging="1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2752833">
    <w:abstractNumId w:val="1"/>
  </w:num>
  <w:num w:numId="2" w16cid:durableId="7918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107B7"/>
    <w:rsid w:val="00087492"/>
    <w:rsid w:val="00096AFB"/>
    <w:rsid w:val="00187517"/>
    <w:rsid w:val="001925D8"/>
    <w:rsid w:val="001C240B"/>
    <w:rsid w:val="0024544B"/>
    <w:rsid w:val="0026205F"/>
    <w:rsid w:val="002C670E"/>
    <w:rsid w:val="002F79C7"/>
    <w:rsid w:val="00381C29"/>
    <w:rsid w:val="00484E5F"/>
    <w:rsid w:val="004A599B"/>
    <w:rsid w:val="004E79C2"/>
    <w:rsid w:val="005165EB"/>
    <w:rsid w:val="00541460"/>
    <w:rsid w:val="00547E1D"/>
    <w:rsid w:val="00564795"/>
    <w:rsid w:val="005808E8"/>
    <w:rsid w:val="005950A4"/>
    <w:rsid w:val="005A173B"/>
    <w:rsid w:val="0062288D"/>
    <w:rsid w:val="00644007"/>
    <w:rsid w:val="007011B5"/>
    <w:rsid w:val="00756D84"/>
    <w:rsid w:val="00782370"/>
    <w:rsid w:val="00807CE1"/>
    <w:rsid w:val="00955E87"/>
    <w:rsid w:val="0099514E"/>
    <w:rsid w:val="009A25D5"/>
    <w:rsid w:val="009B3182"/>
    <w:rsid w:val="009C7FA6"/>
    <w:rsid w:val="009D5CCF"/>
    <w:rsid w:val="009D74BB"/>
    <w:rsid w:val="00A143F8"/>
    <w:rsid w:val="00A627F3"/>
    <w:rsid w:val="00B04A0C"/>
    <w:rsid w:val="00B9769D"/>
    <w:rsid w:val="00BD0C49"/>
    <w:rsid w:val="00BE49AD"/>
    <w:rsid w:val="00BE6D6E"/>
    <w:rsid w:val="00C97AE0"/>
    <w:rsid w:val="00CB648F"/>
    <w:rsid w:val="00D05512"/>
    <w:rsid w:val="00D33B3E"/>
    <w:rsid w:val="00D46684"/>
    <w:rsid w:val="00D6782E"/>
    <w:rsid w:val="00D80532"/>
    <w:rsid w:val="00D9368E"/>
    <w:rsid w:val="00E225E3"/>
    <w:rsid w:val="00E91E63"/>
    <w:rsid w:val="00F20C9E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1038A"/>
  <w15:chartTrackingRefBased/>
  <w15:docId w15:val="{53317CB1-6B66-6D4E-BE6A-0CE8CDC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5D5"/>
    <w:rPr>
      <w:rFonts w:ascii="Cambria" w:eastAsia="MS Mincho" w:hAnsi="Cambria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9A25D5"/>
    <w:rPr>
      <w:rFonts w:ascii="Cambria" w:eastAsia="MS Mincho" w:hAnsi="Cambria" w:cs="Times New Roman"/>
      <w:lang w:val="de-DE" w:eastAsia="de-DE"/>
    </w:rPr>
  </w:style>
  <w:style w:type="paragraph" w:styleId="Funotentext">
    <w:name w:val="footnote text"/>
    <w:basedOn w:val="Standard"/>
    <w:link w:val="FunotentextZchn"/>
    <w:rsid w:val="009A25D5"/>
    <w:rPr>
      <w:rFonts w:ascii="Times New Roman" w:eastAsia="Times New Roman" w:hAnsi="Times New Roman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rsid w:val="009A25D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9A25D5"/>
    <w:rPr>
      <w:vertAlign w:val="superscript"/>
    </w:rPr>
  </w:style>
  <w:style w:type="paragraph" w:styleId="Textkrper-Zeileneinzug">
    <w:name w:val="Body Text Indent"/>
    <w:basedOn w:val="Standard"/>
    <w:link w:val="Textkrper-ZeileneinzugZchn"/>
    <w:semiHidden/>
    <w:rsid w:val="009A25D5"/>
    <w:pPr>
      <w:ind w:left="2124" w:firstLine="6"/>
    </w:pPr>
    <w:rPr>
      <w:rFonts w:ascii="Times New Roman" w:eastAsia="Times New Roman" w:hAnsi="Times New Roman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A25D5"/>
    <w:rPr>
      <w:rFonts w:ascii="Times New Roman" w:eastAsia="Times New Roman" w:hAnsi="Times New Roman" w:cs="Times New Roman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9A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8BE87-EAF5-5448-99A4-58DCDD00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Urrisk-Obertynski</dc:creator>
  <cp:keywords/>
  <dc:description/>
  <cp:lastModifiedBy>Rolf Urrisk</cp:lastModifiedBy>
  <cp:revision>3</cp:revision>
  <dcterms:created xsi:type="dcterms:W3CDTF">2020-05-10T14:43:00Z</dcterms:created>
  <dcterms:modified xsi:type="dcterms:W3CDTF">2022-06-17T13:31:00Z</dcterms:modified>
</cp:coreProperties>
</file>